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16" w:rsidRPr="00230BD2" w:rsidRDefault="00933911">
      <w:pPr>
        <w:jc w:val="right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ПРОЕКТ</w:t>
      </w:r>
    </w:p>
    <w:p w:rsidR="006C2416" w:rsidRPr="00230BD2" w:rsidRDefault="006C2416">
      <w:pPr>
        <w:jc w:val="center"/>
        <w:rPr>
          <w:sz w:val="28"/>
          <w:szCs w:val="28"/>
        </w:rPr>
      </w:pPr>
    </w:p>
    <w:p w:rsidR="006C2416" w:rsidRPr="00230BD2" w:rsidRDefault="00933911">
      <w:pPr>
        <w:jc w:val="center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ПРАВИТЕЛЬСТВО БРЯНСКОЙ ОБЛАСТИ</w:t>
      </w:r>
    </w:p>
    <w:p w:rsidR="006C2416" w:rsidRPr="00230BD2" w:rsidRDefault="006C2416">
      <w:pPr>
        <w:pBdr>
          <w:bottom w:val="single" w:sz="12" w:space="0" w:color="000000"/>
        </w:pBdr>
        <w:jc w:val="center"/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933911">
      <w:pPr>
        <w:jc w:val="center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ПОСТАНОВЛЕНИЕ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от                                   №  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г. Брянск</w:t>
      </w:r>
    </w:p>
    <w:p w:rsidR="006C2416" w:rsidRPr="00230BD2" w:rsidRDefault="006C2416">
      <w:pPr>
        <w:ind w:right="4118"/>
        <w:jc w:val="both"/>
        <w:rPr>
          <w:sz w:val="28"/>
          <w:szCs w:val="28"/>
        </w:rPr>
      </w:pPr>
    </w:p>
    <w:p w:rsidR="009C70D8" w:rsidRPr="00230BD2" w:rsidRDefault="009C70D8">
      <w:pPr>
        <w:ind w:right="4118"/>
        <w:jc w:val="both"/>
        <w:rPr>
          <w:sz w:val="28"/>
          <w:szCs w:val="28"/>
        </w:rPr>
      </w:pPr>
    </w:p>
    <w:tbl>
      <w:tblPr>
        <w:tblW w:w="11440" w:type="dxa"/>
        <w:tblLook w:val="04A0" w:firstRow="1" w:lastRow="0" w:firstColumn="1" w:lastColumn="0" w:noHBand="0" w:noVBand="1"/>
      </w:tblPr>
      <w:tblGrid>
        <w:gridCol w:w="6487"/>
        <w:gridCol w:w="4953"/>
      </w:tblGrid>
      <w:tr w:rsidR="006C2416" w:rsidRPr="00230BD2" w:rsidTr="00034BB6">
        <w:tc>
          <w:tcPr>
            <w:tcW w:w="6487" w:type="dxa"/>
            <w:shd w:val="clear" w:color="FFFFFF" w:fill="FFFFFF"/>
          </w:tcPr>
          <w:p w:rsidR="000E0128" w:rsidRPr="00230BD2" w:rsidRDefault="000E0128" w:rsidP="00F17909">
            <w:pPr>
              <w:ind w:firstLine="709"/>
              <w:jc w:val="both"/>
              <w:rPr>
                <w:sz w:val="28"/>
                <w:szCs w:val="28"/>
              </w:rPr>
            </w:pPr>
            <w:r w:rsidRPr="00230BD2">
              <w:rPr>
                <w:sz w:val="28"/>
                <w:szCs w:val="28"/>
              </w:rPr>
              <w:t>О внесении изменени</w:t>
            </w:r>
            <w:r w:rsidR="0015267B" w:rsidRPr="00230BD2">
              <w:rPr>
                <w:sz w:val="28"/>
                <w:szCs w:val="28"/>
              </w:rPr>
              <w:t>я</w:t>
            </w:r>
            <w:r w:rsidRPr="00230BD2">
              <w:rPr>
                <w:sz w:val="28"/>
                <w:szCs w:val="28"/>
              </w:rPr>
              <w:t xml:space="preserve"> </w:t>
            </w:r>
            <w:r w:rsidR="00F17909" w:rsidRPr="00230BD2">
              <w:rPr>
                <w:sz w:val="28"/>
                <w:szCs w:val="28"/>
              </w:rPr>
              <w:t>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="00F17909" w:rsidRPr="00230BD2">
              <w:rPr>
                <w:sz w:val="28"/>
                <w:szCs w:val="28"/>
              </w:rPr>
              <w:t>догазификации</w:t>
            </w:r>
            <w:proofErr w:type="spellEnd"/>
            <w:r w:rsidR="00F17909" w:rsidRPr="00230BD2">
              <w:rPr>
                <w:sz w:val="28"/>
                <w:szCs w:val="28"/>
              </w:rPr>
              <w:t xml:space="preserve">), утвержденный </w:t>
            </w:r>
            <w:r w:rsidRPr="00230BD2">
              <w:rPr>
                <w:sz w:val="28"/>
                <w:szCs w:val="28"/>
              </w:rPr>
              <w:t>постановление</w:t>
            </w:r>
            <w:r w:rsidR="00F17909" w:rsidRPr="00230BD2">
              <w:rPr>
                <w:sz w:val="28"/>
                <w:szCs w:val="28"/>
              </w:rPr>
              <w:t>м</w:t>
            </w:r>
            <w:r w:rsidRPr="00230BD2">
              <w:rPr>
                <w:sz w:val="28"/>
                <w:szCs w:val="28"/>
              </w:rPr>
              <w:t xml:space="preserve"> Правительства Брянской области от 3 апреля 2024 года № 118-п </w:t>
            </w:r>
          </w:p>
          <w:p w:rsidR="000E0128" w:rsidRPr="00230BD2" w:rsidRDefault="000E0128" w:rsidP="000E0128">
            <w:pPr>
              <w:jc w:val="both"/>
              <w:rPr>
                <w:sz w:val="28"/>
                <w:szCs w:val="28"/>
              </w:rPr>
            </w:pPr>
          </w:p>
          <w:p w:rsidR="009C70D8" w:rsidRPr="00230BD2" w:rsidRDefault="009C70D8" w:rsidP="00B37985">
            <w:pPr>
              <w:pStyle w:val="afa"/>
              <w:spacing w:before="0" w:beforeAutospacing="0" w:after="0" w:afterAutospacing="0" w:line="18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  <w:shd w:val="clear" w:color="FFFFFF" w:fill="FFFFFF"/>
          </w:tcPr>
          <w:p w:rsidR="006C2416" w:rsidRPr="00230BD2" w:rsidRDefault="006C2416">
            <w:pPr>
              <w:jc w:val="both"/>
              <w:rPr>
                <w:sz w:val="28"/>
                <w:szCs w:val="28"/>
              </w:rPr>
            </w:pPr>
          </w:p>
        </w:tc>
      </w:tr>
    </w:tbl>
    <w:p w:rsidR="006C2416" w:rsidRPr="00230BD2" w:rsidRDefault="00933911" w:rsidP="00034BB6">
      <w:pPr>
        <w:pStyle w:val="afa"/>
        <w:spacing w:before="0" w:beforeAutospacing="0" w:after="0" w:afterAutospacing="0" w:line="18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230BD2">
        <w:rPr>
          <w:sz w:val="28"/>
          <w:szCs w:val="28"/>
        </w:rPr>
        <w:t xml:space="preserve">В целях реализации положений, установленных </w:t>
      </w:r>
      <w:r w:rsidR="0057118D" w:rsidRPr="00230BD2">
        <w:rPr>
          <w:sz w:val="28"/>
          <w:szCs w:val="28"/>
        </w:rPr>
        <w:t xml:space="preserve">государственной </w:t>
      </w:r>
      <w:r w:rsidR="0057118D" w:rsidRPr="00230BD2">
        <w:rPr>
          <w:rFonts w:eastAsia="Arial"/>
          <w:sz w:val="28"/>
          <w:szCs w:val="28"/>
        </w:rPr>
        <w:t>программ</w:t>
      </w:r>
      <w:r w:rsidR="0057118D" w:rsidRPr="00230BD2">
        <w:rPr>
          <w:sz w:val="28"/>
          <w:szCs w:val="28"/>
        </w:rPr>
        <w:t>ой</w:t>
      </w:r>
      <w:r w:rsidR="00C74994" w:rsidRPr="00230BD2">
        <w:rPr>
          <w:sz w:val="28"/>
          <w:szCs w:val="28"/>
        </w:rPr>
        <w:t xml:space="preserve"> Российской Федерации «</w:t>
      </w:r>
      <w:r w:rsidR="0057118D" w:rsidRPr="00230BD2">
        <w:rPr>
          <w:sz w:val="28"/>
          <w:szCs w:val="28"/>
        </w:rPr>
        <w:t>Развитие энергетики</w:t>
      </w:r>
      <w:r w:rsidR="00C74994" w:rsidRPr="00230BD2">
        <w:rPr>
          <w:sz w:val="28"/>
          <w:szCs w:val="28"/>
        </w:rPr>
        <w:t>»</w:t>
      </w:r>
      <w:r w:rsidR="0057118D" w:rsidRPr="00230BD2">
        <w:rPr>
          <w:sz w:val="28"/>
          <w:szCs w:val="28"/>
        </w:rPr>
        <w:t>, утвержденн</w:t>
      </w:r>
      <w:r w:rsidR="00C74994" w:rsidRPr="00230BD2">
        <w:rPr>
          <w:sz w:val="28"/>
          <w:szCs w:val="28"/>
        </w:rPr>
        <w:t xml:space="preserve">ой </w:t>
      </w:r>
      <w:r w:rsidR="0057118D" w:rsidRPr="00230BD2">
        <w:rPr>
          <w:sz w:val="28"/>
          <w:szCs w:val="28"/>
        </w:rPr>
        <w:t>постановлением Правительства Российской Федерации от 15 апреля 2014 г</w:t>
      </w:r>
      <w:r w:rsidR="00C74994" w:rsidRPr="00230BD2">
        <w:rPr>
          <w:sz w:val="28"/>
          <w:szCs w:val="28"/>
        </w:rPr>
        <w:t xml:space="preserve">ода </w:t>
      </w:r>
      <w:r w:rsidR="00B93A3C" w:rsidRPr="00230BD2">
        <w:rPr>
          <w:sz w:val="28"/>
          <w:szCs w:val="28"/>
        </w:rPr>
        <w:t xml:space="preserve">                    </w:t>
      </w:r>
      <w:r w:rsidR="00C74994" w:rsidRPr="00230BD2">
        <w:rPr>
          <w:sz w:val="28"/>
          <w:szCs w:val="28"/>
        </w:rPr>
        <w:t xml:space="preserve">№ </w:t>
      </w:r>
      <w:r w:rsidR="0057118D" w:rsidRPr="00230BD2">
        <w:rPr>
          <w:sz w:val="28"/>
          <w:szCs w:val="28"/>
        </w:rPr>
        <w:t xml:space="preserve">321 </w:t>
      </w:r>
      <w:r w:rsidR="00C74994" w:rsidRPr="00230BD2">
        <w:rPr>
          <w:sz w:val="28"/>
          <w:szCs w:val="28"/>
        </w:rPr>
        <w:t>«</w:t>
      </w:r>
      <w:r w:rsidR="0057118D" w:rsidRPr="00230BD2">
        <w:rPr>
          <w:sz w:val="28"/>
          <w:szCs w:val="28"/>
        </w:rPr>
        <w:t xml:space="preserve">Об утверждении государственной </w:t>
      </w:r>
      <w:r w:rsidR="00C74994" w:rsidRPr="00230BD2">
        <w:rPr>
          <w:sz w:val="28"/>
          <w:szCs w:val="28"/>
        </w:rPr>
        <w:t>программы Российской Федерации «</w:t>
      </w:r>
      <w:r w:rsidR="0057118D" w:rsidRPr="00230BD2">
        <w:rPr>
          <w:sz w:val="28"/>
          <w:szCs w:val="28"/>
        </w:rPr>
        <w:t>Развитие энергетики</w:t>
      </w:r>
      <w:r w:rsidR="00C1689F" w:rsidRPr="00230BD2">
        <w:rPr>
          <w:sz w:val="28"/>
          <w:szCs w:val="28"/>
        </w:rPr>
        <w:t>»</w:t>
      </w:r>
      <w:r w:rsidRPr="00230BD2">
        <w:rPr>
          <w:sz w:val="28"/>
          <w:szCs w:val="28"/>
        </w:rPr>
        <w:t xml:space="preserve">, </w:t>
      </w:r>
      <w:r w:rsidR="0057693E" w:rsidRPr="00230BD2">
        <w:rPr>
          <w:rFonts w:eastAsia="Calibri"/>
          <w:color w:val="000000"/>
          <w:sz w:val="28"/>
          <w:szCs w:val="28"/>
        </w:rPr>
        <w:t>Правительство Брянской области</w:t>
      </w:r>
    </w:p>
    <w:p w:rsidR="006C2416" w:rsidRPr="00230BD2" w:rsidRDefault="00933911">
      <w:pPr>
        <w:jc w:val="both"/>
        <w:rPr>
          <w:rFonts w:eastAsia="Calibri"/>
          <w:sz w:val="28"/>
          <w:szCs w:val="28"/>
        </w:rPr>
      </w:pPr>
      <w:r w:rsidRPr="00230BD2">
        <w:rPr>
          <w:rFonts w:eastAsia="Calibri"/>
          <w:iCs/>
          <w:color w:val="000000"/>
          <w:sz w:val="28"/>
          <w:szCs w:val="28"/>
          <w:shd w:val="clear" w:color="auto" w:fill="FFFFFF"/>
        </w:rPr>
        <w:t>ПОСТАНОВЛЯЕТ</w:t>
      </w:r>
      <w:r w:rsidRPr="00230BD2">
        <w:rPr>
          <w:rFonts w:eastAsia="Calibri"/>
          <w:sz w:val="28"/>
          <w:szCs w:val="28"/>
        </w:rPr>
        <w:t>:</w:t>
      </w:r>
    </w:p>
    <w:p w:rsidR="006C2416" w:rsidRPr="00230BD2" w:rsidRDefault="006C2416">
      <w:pPr>
        <w:ind w:firstLine="708"/>
        <w:jc w:val="both"/>
        <w:rPr>
          <w:rFonts w:eastAsia="Calibri"/>
          <w:sz w:val="28"/>
          <w:szCs w:val="28"/>
        </w:rPr>
      </w:pPr>
    </w:p>
    <w:p w:rsidR="0015267B" w:rsidRPr="00230BD2" w:rsidRDefault="00933911" w:rsidP="00F54A56">
      <w:pPr>
        <w:ind w:firstLine="709"/>
        <w:jc w:val="both"/>
        <w:rPr>
          <w:sz w:val="28"/>
          <w:szCs w:val="28"/>
        </w:rPr>
      </w:pPr>
      <w:r w:rsidRPr="00230BD2">
        <w:rPr>
          <w:sz w:val="28"/>
          <w:szCs w:val="28"/>
        </w:rPr>
        <w:t xml:space="preserve">1. </w:t>
      </w:r>
      <w:proofErr w:type="gramStart"/>
      <w:r w:rsidR="000E0128" w:rsidRPr="00230BD2">
        <w:rPr>
          <w:sz w:val="28"/>
          <w:szCs w:val="28"/>
        </w:rPr>
        <w:t xml:space="preserve">Внести </w:t>
      </w:r>
      <w:r w:rsidR="0015267B" w:rsidRPr="00230BD2">
        <w:rPr>
          <w:sz w:val="28"/>
          <w:szCs w:val="28"/>
        </w:rPr>
        <w:t xml:space="preserve">изменение </w:t>
      </w:r>
      <w:r w:rsidR="000E0128" w:rsidRPr="00230BD2">
        <w:rPr>
          <w:sz w:val="28"/>
          <w:szCs w:val="28"/>
        </w:rPr>
        <w:t xml:space="preserve">в </w:t>
      </w:r>
      <w:r w:rsidR="00F17909" w:rsidRPr="00230BD2">
        <w:rPr>
          <w:sz w:val="28"/>
          <w:szCs w:val="28"/>
        </w:rPr>
        <w:t>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proofErr w:type="spellStart"/>
      <w:r w:rsidR="00F17909" w:rsidRPr="00230BD2">
        <w:rPr>
          <w:sz w:val="28"/>
          <w:szCs w:val="28"/>
        </w:rPr>
        <w:t>догазификации</w:t>
      </w:r>
      <w:proofErr w:type="spellEnd"/>
      <w:r w:rsidR="00F17909" w:rsidRPr="00230BD2">
        <w:rPr>
          <w:sz w:val="28"/>
          <w:szCs w:val="28"/>
        </w:rPr>
        <w:t xml:space="preserve">), утвержденный </w:t>
      </w:r>
      <w:r w:rsidR="000E0128" w:rsidRPr="00230BD2">
        <w:rPr>
          <w:sz w:val="28"/>
          <w:szCs w:val="28"/>
        </w:rPr>
        <w:t>постановление</w:t>
      </w:r>
      <w:r w:rsidR="00F17909" w:rsidRPr="00230BD2">
        <w:rPr>
          <w:sz w:val="28"/>
          <w:szCs w:val="28"/>
        </w:rPr>
        <w:t>м</w:t>
      </w:r>
      <w:r w:rsidR="000E0128" w:rsidRPr="00230BD2">
        <w:rPr>
          <w:sz w:val="28"/>
          <w:szCs w:val="28"/>
        </w:rPr>
        <w:t xml:space="preserve"> Правительства Брянской области от 3 апреля 2024 года № 118-п «Об утверждении Порядка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proofErr w:type="spellStart"/>
      <w:r w:rsidR="000E0128" w:rsidRPr="00230BD2">
        <w:rPr>
          <w:sz w:val="28"/>
          <w:szCs w:val="28"/>
        </w:rPr>
        <w:t>догазификации</w:t>
      </w:r>
      <w:proofErr w:type="spellEnd"/>
      <w:r w:rsidR="000E0128" w:rsidRPr="00230BD2">
        <w:rPr>
          <w:sz w:val="28"/>
          <w:szCs w:val="28"/>
        </w:rPr>
        <w:t>)»</w:t>
      </w:r>
      <w:r w:rsidR="0015267B" w:rsidRPr="00230BD2">
        <w:rPr>
          <w:sz w:val="28"/>
          <w:szCs w:val="28"/>
        </w:rPr>
        <w:t>, изложив подпункт</w:t>
      </w:r>
      <w:proofErr w:type="gramEnd"/>
      <w:r w:rsidR="0015267B" w:rsidRPr="00230BD2">
        <w:rPr>
          <w:sz w:val="28"/>
          <w:szCs w:val="28"/>
        </w:rPr>
        <w:t xml:space="preserve"> «б» пункта 7 в </w:t>
      </w:r>
      <w:r w:rsidR="0083512D" w:rsidRPr="00230BD2">
        <w:rPr>
          <w:sz w:val="28"/>
          <w:szCs w:val="28"/>
        </w:rPr>
        <w:t>следующей</w:t>
      </w:r>
      <w:r w:rsidR="00230BD2">
        <w:rPr>
          <w:sz w:val="28"/>
          <w:szCs w:val="28"/>
        </w:rPr>
        <w:t xml:space="preserve"> редакции</w:t>
      </w:r>
      <w:bookmarkStart w:id="0" w:name="_GoBack"/>
      <w:bookmarkEnd w:id="0"/>
      <w:r w:rsidR="0015267B" w:rsidRPr="00230BD2">
        <w:rPr>
          <w:sz w:val="28"/>
          <w:szCs w:val="28"/>
        </w:rPr>
        <w:t>:</w:t>
      </w:r>
    </w:p>
    <w:p w:rsidR="0055523A" w:rsidRPr="00230BD2" w:rsidRDefault="00BB0286" w:rsidP="0055523A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30BD2">
        <w:rPr>
          <w:sz w:val="28"/>
          <w:szCs w:val="28"/>
        </w:rPr>
        <w:t xml:space="preserve">«б) </w:t>
      </w:r>
      <w:r w:rsidR="0015267B" w:rsidRPr="00230BD2">
        <w:rPr>
          <w:sz w:val="28"/>
          <w:szCs w:val="28"/>
        </w:rPr>
        <w:t xml:space="preserve">наличие заключенного </w:t>
      </w:r>
      <w:r w:rsidR="00F17909" w:rsidRPr="00230BD2">
        <w:rPr>
          <w:sz w:val="28"/>
          <w:szCs w:val="28"/>
        </w:rPr>
        <w:t>договор</w:t>
      </w:r>
      <w:r w:rsidR="0015267B" w:rsidRPr="00230BD2">
        <w:rPr>
          <w:sz w:val="28"/>
          <w:szCs w:val="28"/>
        </w:rPr>
        <w:t>а</w:t>
      </w:r>
      <w:r w:rsidR="00F17909" w:rsidRPr="00230BD2">
        <w:rPr>
          <w:sz w:val="28"/>
          <w:szCs w:val="28"/>
        </w:rPr>
        <w:t xml:space="preserve"> о подключении в рамках </w:t>
      </w:r>
      <w:proofErr w:type="spellStart"/>
      <w:r w:rsidR="00F17909" w:rsidRPr="00230BD2">
        <w:rPr>
          <w:sz w:val="28"/>
          <w:szCs w:val="28"/>
        </w:rPr>
        <w:t>догазификации</w:t>
      </w:r>
      <w:proofErr w:type="spellEnd"/>
      <w:r w:rsidR="00F17909" w:rsidRPr="00230BD2">
        <w:rPr>
          <w:sz w:val="28"/>
          <w:szCs w:val="28"/>
        </w:rPr>
        <w:t xml:space="preserve"> либо дополнительно</w:t>
      </w:r>
      <w:r w:rsidR="0015267B" w:rsidRPr="00230BD2">
        <w:rPr>
          <w:sz w:val="28"/>
          <w:szCs w:val="28"/>
        </w:rPr>
        <w:t>го</w:t>
      </w:r>
      <w:r w:rsidR="00F17909" w:rsidRPr="00230BD2">
        <w:rPr>
          <w:sz w:val="28"/>
          <w:szCs w:val="28"/>
        </w:rPr>
        <w:t xml:space="preserve"> соглашени</w:t>
      </w:r>
      <w:r w:rsidR="0015267B" w:rsidRPr="00230BD2">
        <w:rPr>
          <w:sz w:val="28"/>
          <w:szCs w:val="28"/>
        </w:rPr>
        <w:t>я</w:t>
      </w:r>
      <w:r w:rsidR="00F17909" w:rsidRPr="00230BD2">
        <w:rPr>
          <w:sz w:val="28"/>
          <w:szCs w:val="28"/>
        </w:rPr>
        <w:t xml:space="preserve"> к заключенному до 31 декабря 2023 г</w:t>
      </w:r>
      <w:r w:rsidR="0015267B" w:rsidRPr="00230BD2">
        <w:rPr>
          <w:sz w:val="28"/>
          <w:szCs w:val="28"/>
        </w:rPr>
        <w:t xml:space="preserve">ода </w:t>
      </w:r>
      <w:r w:rsidR="00F17909" w:rsidRPr="00230BD2">
        <w:rPr>
          <w:sz w:val="28"/>
          <w:szCs w:val="28"/>
        </w:rPr>
        <w:t xml:space="preserve">(включительно) договору о подключении в рамках </w:t>
      </w:r>
      <w:proofErr w:type="spellStart"/>
      <w:r w:rsidR="00F17909" w:rsidRPr="00230BD2">
        <w:rPr>
          <w:sz w:val="28"/>
          <w:szCs w:val="28"/>
        </w:rPr>
        <w:t>догазификации</w:t>
      </w:r>
      <w:proofErr w:type="spellEnd"/>
      <w:r w:rsidR="00F17909" w:rsidRPr="00230BD2">
        <w:rPr>
          <w:sz w:val="28"/>
          <w:szCs w:val="28"/>
        </w:rPr>
        <w:t xml:space="preserve"> </w:t>
      </w:r>
      <w:r w:rsidRPr="00230BD2">
        <w:rPr>
          <w:sz w:val="28"/>
          <w:szCs w:val="28"/>
        </w:rPr>
        <w:t xml:space="preserve">в соответствии с </w:t>
      </w:r>
      <w:r w:rsidRPr="00230BD2">
        <w:rPr>
          <w:rFonts w:eastAsia="Arial"/>
          <w:sz w:val="28"/>
          <w:szCs w:val="28"/>
        </w:rPr>
        <w:t>пунктом 12</w:t>
      </w:r>
      <w:r w:rsidRPr="00230BD2">
        <w:rPr>
          <w:sz w:val="28"/>
          <w:szCs w:val="28"/>
        </w:rPr>
        <w:t xml:space="preserve"> Правил подключения</w:t>
      </w:r>
      <w:proofErr w:type="gramStart"/>
      <w:r w:rsidRPr="00230BD2">
        <w:rPr>
          <w:sz w:val="28"/>
          <w:szCs w:val="28"/>
        </w:rPr>
        <w:t>.</w:t>
      </w:r>
      <w:r w:rsidR="0055523A" w:rsidRPr="00230BD2">
        <w:rPr>
          <w:sz w:val="28"/>
          <w:szCs w:val="28"/>
        </w:rPr>
        <w:t>».</w:t>
      </w:r>
      <w:proofErr w:type="gramEnd"/>
    </w:p>
    <w:p w:rsidR="00B211FA" w:rsidRPr="00230BD2" w:rsidRDefault="007019A6" w:rsidP="0055523A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30BD2">
        <w:rPr>
          <w:sz w:val="28"/>
          <w:szCs w:val="28"/>
        </w:rPr>
        <w:lastRenderedPageBreak/>
        <w:t>2</w:t>
      </w:r>
      <w:r w:rsidR="003D6896" w:rsidRPr="00230BD2">
        <w:rPr>
          <w:sz w:val="28"/>
          <w:szCs w:val="28"/>
        </w:rPr>
        <w:t xml:space="preserve">. </w:t>
      </w:r>
      <w:r w:rsidR="00B211FA" w:rsidRPr="00230BD2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6C2416" w:rsidRPr="00230BD2" w:rsidRDefault="007019A6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BD2">
        <w:rPr>
          <w:sz w:val="28"/>
          <w:szCs w:val="28"/>
        </w:rPr>
        <w:t>3</w:t>
      </w:r>
      <w:r w:rsidR="00933911" w:rsidRPr="00230BD2">
        <w:rPr>
          <w:sz w:val="28"/>
          <w:szCs w:val="28"/>
        </w:rPr>
        <w:t xml:space="preserve">. </w:t>
      </w:r>
      <w:proofErr w:type="gramStart"/>
      <w:r w:rsidR="00933911" w:rsidRPr="00230BD2">
        <w:rPr>
          <w:sz w:val="28"/>
          <w:szCs w:val="28"/>
        </w:rPr>
        <w:t>Контроль за</w:t>
      </w:r>
      <w:proofErr w:type="gramEnd"/>
      <w:r w:rsidR="00933911" w:rsidRPr="00230BD2">
        <w:rPr>
          <w:sz w:val="28"/>
          <w:szCs w:val="28"/>
        </w:rPr>
        <w:t xml:space="preserve"> исполнением постановления возложить на заместителя Губернатора Брянской области Агафонову И.В.</w:t>
      </w:r>
    </w:p>
    <w:p w:rsidR="00451813" w:rsidRPr="00230BD2" w:rsidRDefault="0045181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19A6" w:rsidRPr="00230BD2" w:rsidRDefault="007019A6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267B" w:rsidRPr="00230BD2" w:rsidRDefault="0015267B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267B" w:rsidRPr="00230BD2" w:rsidRDefault="0015267B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70D8" w:rsidRPr="00230BD2" w:rsidRDefault="009C70D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19A6" w:rsidRPr="00230BD2" w:rsidRDefault="007019A6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19A6" w:rsidRPr="00230BD2" w:rsidRDefault="007019A6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13" w:rsidRPr="00230BD2" w:rsidRDefault="0045181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6C2416" w:rsidRPr="00230BD2">
        <w:tc>
          <w:tcPr>
            <w:tcW w:w="4785" w:type="dxa"/>
          </w:tcPr>
          <w:p w:rsidR="006C2416" w:rsidRPr="00230BD2" w:rsidRDefault="00933911">
            <w:pPr>
              <w:jc w:val="both"/>
              <w:rPr>
                <w:sz w:val="28"/>
                <w:szCs w:val="28"/>
              </w:rPr>
            </w:pPr>
            <w:r w:rsidRPr="00230BD2">
              <w:rPr>
                <w:sz w:val="28"/>
                <w:szCs w:val="28"/>
              </w:rPr>
              <w:t xml:space="preserve">Губернатор </w:t>
            </w:r>
          </w:p>
        </w:tc>
        <w:tc>
          <w:tcPr>
            <w:tcW w:w="4785" w:type="dxa"/>
          </w:tcPr>
          <w:p w:rsidR="006C2416" w:rsidRPr="00230BD2" w:rsidRDefault="00933911">
            <w:pPr>
              <w:jc w:val="right"/>
              <w:rPr>
                <w:sz w:val="28"/>
                <w:szCs w:val="28"/>
              </w:rPr>
            </w:pPr>
            <w:r w:rsidRPr="00230BD2">
              <w:rPr>
                <w:sz w:val="28"/>
                <w:szCs w:val="28"/>
              </w:rPr>
              <w:t>А.В. Богомаз</w:t>
            </w:r>
          </w:p>
          <w:p w:rsidR="006C2416" w:rsidRPr="00230BD2" w:rsidRDefault="006C2416">
            <w:pPr>
              <w:rPr>
                <w:sz w:val="28"/>
                <w:szCs w:val="28"/>
              </w:rPr>
            </w:pPr>
          </w:p>
        </w:tc>
      </w:tr>
    </w:tbl>
    <w:p w:rsidR="006C2416" w:rsidRPr="00230BD2" w:rsidRDefault="006C241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Pr="00230BD2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6C2416" w:rsidRPr="00230BD2" w:rsidRDefault="00933911">
      <w:pPr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Заместитель Губернатора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Брянской области </w:t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  <w:t xml:space="preserve">   </w:t>
      </w:r>
      <w:r w:rsidRPr="00230BD2">
        <w:rPr>
          <w:color w:val="000000"/>
          <w:sz w:val="28"/>
          <w:szCs w:val="28"/>
          <w:shd w:val="clear" w:color="auto" w:fill="FFFFFF"/>
        </w:rPr>
        <w:t xml:space="preserve">Ю.В. </w:t>
      </w:r>
      <w:hyperlink r:id="rId9" w:tooltip="http://www.bryanskobl.ru/deputy-governor/filipenko" w:history="1">
        <w:r w:rsidRPr="00230BD2">
          <w:rPr>
            <w:bCs/>
            <w:color w:val="000000"/>
            <w:sz w:val="28"/>
            <w:szCs w:val="28"/>
            <w:shd w:val="clear" w:color="auto" w:fill="FFFFFF"/>
          </w:rPr>
          <w:t>Филипенко</w:t>
        </w:r>
      </w:hyperlink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F15754" w:rsidRPr="00230BD2" w:rsidRDefault="00F15754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933911">
      <w:pPr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Директор департамента </w:t>
      </w:r>
      <w:proofErr w:type="gramStart"/>
      <w:r w:rsidRPr="00230BD2">
        <w:rPr>
          <w:color w:val="000000"/>
          <w:sz w:val="28"/>
          <w:szCs w:val="28"/>
        </w:rPr>
        <w:t>социальной</w:t>
      </w:r>
      <w:proofErr w:type="gramEnd"/>
    </w:p>
    <w:p w:rsidR="006C2416" w:rsidRPr="00230BD2" w:rsidRDefault="00933911">
      <w:pPr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политики и занятости населения</w:t>
      </w:r>
    </w:p>
    <w:p w:rsidR="006C2416" w:rsidRPr="00230BD2" w:rsidRDefault="0055523A" w:rsidP="0055523A">
      <w:pPr>
        <w:tabs>
          <w:tab w:val="left" w:pos="7513"/>
        </w:tabs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Брянской области </w:t>
      </w:r>
      <w:r w:rsidRPr="00230BD2">
        <w:rPr>
          <w:color w:val="000000"/>
          <w:sz w:val="28"/>
          <w:szCs w:val="28"/>
        </w:rPr>
        <w:tab/>
      </w:r>
      <w:r w:rsidR="00933911" w:rsidRPr="00230BD2">
        <w:rPr>
          <w:color w:val="000000"/>
          <w:sz w:val="28"/>
          <w:szCs w:val="28"/>
        </w:rPr>
        <w:t>Е.А. Петров</w:t>
      </w: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F15754" w:rsidRPr="00230BD2" w:rsidRDefault="00F15754">
      <w:pPr>
        <w:rPr>
          <w:sz w:val="28"/>
          <w:szCs w:val="28"/>
        </w:rPr>
      </w:pPr>
    </w:p>
    <w:p w:rsidR="00F15754" w:rsidRPr="00230BD2" w:rsidRDefault="00F15754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933911">
      <w:pPr>
        <w:rPr>
          <w:color w:val="000000"/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Начальник отдела делопроизводства </w:t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  <w:t xml:space="preserve">   Н.В. Митрошина</w:t>
      </w:r>
    </w:p>
    <w:p w:rsidR="006C2416" w:rsidRPr="00230BD2" w:rsidRDefault="006C241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6C2416" w:rsidRPr="00230BD2" w:rsidRDefault="006C241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Pr="00043839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6C2416" w:rsidRPr="00B37985" w:rsidRDefault="00933911">
      <w:pPr>
        <w:rPr>
          <w:szCs w:val="24"/>
        </w:rPr>
      </w:pPr>
      <w:r w:rsidRPr="00B37985">
        <w:rPr>
          <w:szCs w:val="24"/>
        </w:rPr>
        <w:t xml:space="preserve">Исп.: </w:t>
      </w:r>
      <w:proofErr w:type="spellStart"/>
      <w:r w:rsidRPr="00B37985">
        <w:rPr>
          <w:szCs w:val="24"/>
        </w:rPr>
        <w:t>Шепетун</w:t>
      </w:r>
      <w:proofErr w:type="spellEnd"/>
      <w:r w:rsidRPr="00B37985">
        <w:rPr>
          <w:szCs w:val="24"/>
        </w:rPr>
        <w:t xml:space="preserve"> В.Л.</w:t>
      </w:r>
    </w:p>
    <w:p w:rsidR="006C2416" w:rsidRDefault="00933911">
      <w:pPr>
        <w:rPr>
          <w:szCs w:val="24"/>
        </w:rPr>
      </w:pPr>
      <w:r w:rsidRPr="00B37985">
        <w:rPr>
          <w:szCs w:val="24"/>
        </w:rPr>
        <w:t xml:space="preserve">          30-32-69</w:t>
      </w:r>
    </w:p>
    <w:p w:rsidR="00FC3E44" w:rsidRDefault="00FC3E44">
      <w:pPr>
        <w:rPr>
          <w:sz w:val="28"/>
          <w:szCs w:val="28"/>
        </w:rPr>
      </w:pPr>
    </w:p>
    <w:sectPr w:rsidR="00FC3E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66" w:rsidRDefault="00DE1C66">
      <w:r>
        <w:separator/>
      </w:r>
    </w:p>
  </w:endnote>
  <w:endnote w:type="continuationSeparator" w:id="0">
    <w:p w:rsidR="00DE1C66" w:rsidRDefault="00DE1C66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0C" w:rsidRDefault="00340C0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0C" w:rsidRDefault="00340C0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16" w:rsidRDefault="006C24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66" w:rsidRDefault="00DE1C66">
      <w:r>
        <w:separator/>
      </w:r>
    </w:p>
  </w:footnote>
  <w:footnote w:type="continuationSeparator" w:id="0">
    <w:p w:rsidR="00DE1C66" w:rsidRDefault="00DE1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0C" w:rsidRDefault="00340C0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16" w:rsidRDefault="006C2416">
    <w:pPr>
      <w:pStyle w:val="ab"/>
      <w:jc w:val="center"/>
    </w:pPr>
  </w:p>
  <w:p w:rsidR="006C2416" w:rsidRDefault="006C241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16" w:rsidRDefault="006C24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D50"/>
    <w:multiLevelType w:val="hybridMultilevel"/>
    <w:tmpl w:val="1870CDF4"/>
    <w:lvl w:ilvl="0" w:tplc="8B2EF6FE">
      <w:start w:val="1"/>
      <w:numFmt w:val="decimal"/>
      <w:lvlText w:val="%1."/>
      <w:lvlJc w:val="left"/>
    </w:lvl>
    <w:lvl w:ilvl="1" w:tplc="0890B552">
      <w:start w:val="1"/>
      <w:numFmt w:val="lowerLetter"/>
      <w:lvlText w:val="%2."/>
      <w:lvlJc w:val="left"/>
      <w:pPr>
        <w:ind w:left="1440" w:hanging="360"/>
      </w:pPr>
    </w:lvl>
    <w:lvl w:ilvl="2" w:tplc="97DE95E0">
      <w:start w:val="1"/>
      <w:numFmt w:val="lowerRoman"/>
      <w:lvlText w:val="%3."/>
      <w:lvlJc w:val="right"/>
      <w:pPr>
        <w:ind w:left="2160" w:hanging="180"/>
      </w:pPr>
    </w:lvl>
    <w:lvl w:ilvl="3" w:tplc="5E9288D4">
      <w:start w:val="1"/>
      <w:numFmt w:val="decimal"/>
      <w:lvlText w:val="%4."/>
      <w:lvlJc w:val="left"/>
      <w:pPr>
        <w:ind w:left="2880" w:hanging="360"/>
      </w:pPr>
    </w:lvl>
    <w:lvl w:ilvl="4" w:tplc="CDBE9CDA">
      <w:start w:val="1"/>
      <w:numFmt w:val="lowerLetter"/>
      <w:lvlText w:val="%5."/>
      <w:lvlJc w:val="left"/>
      <w:pPr>
        <w:ind w:left="3600" w:hanging="360"/>
      </w:pPr>
    </w:lvl>
    <w:lvl w:ilvl="5" w:tplc="D8501124">
      <w:start w:val="1"/>
      <w:numFmt w:val="lowerRoman"/>
      <w:lvlText w:val="%6."/>
      <w:lvlJc w:val="right"/>
      <w:pPr>
        <w:ind w:left="4320" w:hanging="180"/>
      </w:pPr>
    </w:lvl>
    <w:lvl w:ilvl="6" w:tplc="E9AE7028">
      <w:start w:val="1"/>
      <w:numFmt w:val="decimal"/>
      <w:lvlText w:val="%7."/>
      <w:lvlJc w:val="left"/>
      <w:pPr>
        <w:ind w:left="5040" w:hanging="360"/>
      </w:pPr>
    </w:lvl>
    <w:lvl w:ilvl="7" w:tplc="4E0A37CE">
      <w:start w:val="1"/>
      <w:numFmt w:val="lowerLetter"/>
      <w:lvlText w:val="%8."/>
      <w:lvlJc w:val="left"/>
      <w:pPr>
        <w:ind w:left="5760" w:hanging="360"/>
      </w:pPr>
    </w:lvl>
    <w:lvl w:ilvl="8" w:tplc="5C1622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16"/>
    <w:rsid w:val="00017FDA"/>
    <w:rsid w:val="000262D9"/>
    <w:rsid w:val="00027E64"/>
    <w:rsid w:val="00034BB6"/>
    <w:rsid w:val="00043839"/>
    <w:rsid w:val="00060CD9"/>
    <w:rsid w:val="000801FB"/>
    <w:rsid w:val="000C0355"/>
    <w:rsid w:val="000D3427"/>
    <w:rsid w:val="000D6EFC"/>
    <w:rsid w:val="000E0128"/>
    <w:rsid w:val="000E23F2"/>
    <w:rsid w:val="00124401"/>
    <w:rsid w:val="0015267B"/>
    <w:rsid w:val="0016115D"/>
    <w:rsid w:val="00187A8D"/>
    <w:rsid w:val="00190128"/>
    <w:rsid w:val="001948A5"/>
    <w:rsid w:val="001A54F4"/>
    <w:rsid w:val="001B3932"/>
    <w:rsid w:val="001C1D6A"/>
    <w:rsid w:val="001E2C18"/>
    <w:rsid w:val="001F0F48"/>
    <w:rsid w:val="002005C0"/>
    <w:rsid w:val="0021012B"/>
    <w:rsid w:val="0021156E"/>
    <w:rsid w:val="00230BD2"/>
    <w:rsid w:val="00251B26"/>
    <w:rsid w:val="00261FAB"/>
    <w:rsid w:val="00281538"/>
    <w:rsid w:val="00297353"/>
    <w:rsid w:val="002B58D0"/>
    <w:rsid w:val="002D1945"/>
    <w:rsid w:val="002D2F44"/>
    <w:rsid w:val="002F5752"/>
    <w:rsid w:val="003006BB"/>
    <w:rsid w:val="003114B2"/>
    <w:rsid w:val="00314EF4"/>
    <w:rsid w:val="0032699D"/>
    <w:rsid w:val="003312B9"/>
    <w:rsid w:val="00340C0C"/>
    <w:rsid w:val="00374A36"/>
    <w:rsid w:val="003B63C1"/>
    <w:rsid w:val="003D6896"/>
    <w:rsid w:val="004174C4"/>
    <w:rsid w:val="0043128E"/>
    <w:rsid w:val="00433596"/>
    <w:rsid w:val="004441D4"/>
    <w:rsid w:val="00451813"/>
    <w:rsid w:val="00470767"/>
    <w:rsid w:val="00483B6D"/>
    <w:rsid w:val="00485D75"/>
    <w:rsid w:val="004A173B"/>
    <w:rsid w:val="004A2E3E"/>
    <w:rsid w:val="004A68A2"/>
    <w:rsid w:val="004C08B7"/>
    <w:rsid w:val="005203D4"/>
    <w:rsid w:val="005401EF"/>
    <w:rsid w:val="00547AA8"/>
    <w:rsid w:val="0055523A"/>
    <w:rsid w:val="005615F0"/>
    <w:rsid w:val="00561F8E"/>
    <w:rsid w:val="0057118D"/>
    <w:rsid w:val="0057693E"/>
    <w:rsid w:val="00577680"/>
    <w:rsid w:val="0059734D"/>
    <w:rsid w:val="005A11E8"/>
    <w:rsid w:val="005A265B"/>
    <w:rsid w:val="005A7CC7"/>
    <w:rsid w:val="005B48A3"/>
    <w:rsid w:val="005D552F"/>
    <w:rsid w:val="005D5610"/>
    <w:rsid w:val="00602C94"/>
    <w:rsid w:val="0060569C"/>
    <w:rsid w:val="006124F7"/>
    <w:rsid w:val="00613233"/>
    <w:rsid w:val="00625EF5"/>
    <w:rsid w:val="006338BB"/>
    <w:rsid w:val="00642195"/>
    <w:rsid w:val="00666D5C"/>
    <w:rsid w:val="0067138A"/>
    <w:rsid w:val="00685CF7"/>
    <w:rsid w:val="006A1029"/>
    <w:rsid w:val="006C2416"/>
    <w:rsid w:val="006C347F"/>
    <w:rsid w:val="006D2359"/>
    <w:rsid w:val="006F1191"/>
    <w:rsid w:val="007019A6"/>
    <w:rsid w:val="00765FA7"/>
    <w:rsid w:val="007D3E35"/>
    <w:rsid w:val="007F368C"/>
    <w:rsid w:val="007F7018"/>
    <w:rsid w:val="00804B6C"/>
    <w:rsid w:val="00814DB0"/>
    <w:rsid w:val="00820B31"/>
    <w:rsid w:val="00821C22"/>
    <w:rsid w:val="0083512D"/>
    <w:rsid w:val="00853DB8"/>
    <w:rsid w:val="008931B1"/>
    <w:rsid w:val="00894E8B"/>
    <w:rsid w:val="00903A0C"/>
    <w:rsid w:val="00905D6C"/>
    <w:rsid w:val="00913473"/>
    <w:rsid w:val="00926294"/>
    <w:rsid w:val="00932C38"/>
    <w:rsid w:val="00933911"/>
    <w:rsid w:val="0094319C"/>
    <w:rsid w:val="009558D0"/>
    <w:rsid w:val="00986763"/>
    <w:rsid w:val="009A2A50"/>
    <w:rsid w:val="009B2B7F"/>
    <w:rsid w:val="009B7E62"/>
    <w:rsid w:val="009C70D8"/>
    <w:rsid w:val="009F63E2"/>
    <w:rsid w:val="00A1263F"/>
    <w:rsid w:val="00A1341B"/>
    <w:rsid w:val="00A15CB3"/>
    <w:rsid w:val="00A2337B"/>
    <w:rsid w:val="00A43E2B"/>
    <w:rsid w:val="00A65D9D"/>
    <w:rsid w:val="00A71CCF"/>
    <w:rsid w:val="00A76453"/>
    <w:rsid w:val="00A8055B"/>
    <w:rsid w:val="00A92E95"/>
    <w:rsid w:val="00A93C72"/>
    <w:rsid w:val="00AA738E"/>
    <w:rsid w:val="00AF4246"/>
    <w:rsid w:val="00B06DA8"/>
    <w:rsid w:val="00B211FA"/>
    <w:rsid w:val="00B37985"/>
    <w:rsid w:val="00B62197"/>
    <w:rsid w:val="00B67DDC"/>
    <w:rsid w:val="00B82F53"/>
    <w:rsid w:val="00B93A3C"/>
    <w:rsid w:val="00BB0286"/>
    <w:rsid w:val="00BB609F"/>
    <w:rsid w:val="00BD51A7"/>
    <w:rsid w:val="00BF4170"/>
    <w:rsid w:val="00BF747C"/>
    <w:rsid w:val="00C0758A"/>
    <w:rsid w:val="00C103AE"/>
    <w:rsid w:val="00C1689F"/>
    <w:rsid w:val="00C20CC9"/>
    <w:rsid w:val="00C54D3E"/>
    <w:rsid w:val="00C65FCC"/>
    <w:rsid w:val="00C74994"/>
    <w:rsid w:val="00C85DDA"/>
    <w:rsid w:val="00CE79F8"/>
    <w:rsid w:val="00CF1A93"/>
    <w:rsid w:val="00D63157"/>
    <w:rsid w:val="00D64638"/>
    <w:rsid w:val="00D72753"/>
    <w:rsid w:val="00DA1CD5"/>
    <w:rsid w:val="00DB08A9"/>
    <w:rsid w:val="00DE1C66"/>
    <w:rsid w:val="00E26D00"/>
    <w:rsid w:val="00E342F6"/>
    <w:rsid w:val="00E457A6"/>
    <w:rsid w:val="00E70DE3"/>
    <w:rsid w:val="00E71D27"/>
    <w:rsid w:val="00E874BC"/>
    <w:rsid w:val="00EB2F70"/>
    <w:rsid w:val="00F10CB3"/>
    <w:rsid w:val="00F111DE"/>
    <w:rsid w:val="00F15754"/>
    <w:rsid w:val="00F17909"/>
    <w:rsid w:val="00F32BDC"/>
    <w:rsid w:val="00F34DBF"/>
    <w:rsid w:val="00F375D8"/>
    <w:rsid w:val="00F41ED7"/>
    <w:rsid w:val="00F43BEC"/>
    <w:rsid w:val="00F50B14"/>
    <w:rsid w:val="00F539F8"/>
    <w:rsid w:val="00F54A56"/>
    <w:rsid w:val="00F720B7"/>
    <w:rsid w:val="00F72B15"/>
    <w:rsid w:val="00F74B16"/>
    <w:rsid w:val="00FA7161"/>
    <w:rsid w:val="00FC3E44"/>
    <w:rsid w:val="00FC4A73"/>
    <w:rsid w:val="00FD3A97"/>
    <w:rsid w:val="00FD47C8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4"/>
    </w:r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4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4"/>
    </w:rPr>
  </w:style>
  <w:style w:type="paragraph" w:styleId="23">
    <w:name w:val="toc 2"/>
    <w:uiPriority w:val="39"/>
    <w:unhideWhenUsed/>
    <w:pPr>
      <w:spacing w:after="57"/>
      <w:ind w:left="283"/>
    </w:pPr>
    <w:rPr>
      <w:sz w:val="24"/>
    </w:rPr>
  </w:style>
  <w:style w:type="paragraph" w:styleId="31">
    <w:name w:val="toc 3"/>
    <w:uiPriority w:val="39"/>
    <w:unhideWhenUsed/>
    <w:pPr>
      <w:spacing w:after="57"/>
      <w:ind w:left="567"/>
    </w:pPr>
    <w:rPr>
      <w:sz w:val="24"/>
    </w:rPr>
  </w:style>
  <w:style w:type="paragraph" w:styleId="41">
    <w:name w:val="toc 4"/>
    <w:uiPriority w:val="39"/>
    <w:unhideWhenUsed/>
    <w:pPr>
      <w:spacing w:after="57"/>
      <w:ind w:left="850"/>
    </w:pPr>
    <w:rPr>
      <w:sz w:val="24"/>
    </w:rPr>
  </w:style>
  <w:style w:type="paragraph" w:styleId="51">
    <w:name w:val="toc 5"/>
    <w:uiPriority w:val="39"/>
    <w:unhideWhenUsed/>
    <w:pPr>
      <w:spacing w:after="57"/>
      <w:ind w:left="1134"/>
    </w:pPr>
    <w:rPr>
      <w:sz w:val="24"/>
    </w:rPr>
  </w:style>
  <w:style w:type="paragraph" w:styleId="61">
    <w:name w:val="toc 6"/>
    <w:uiPriority w:val="39"/>
    <w:unhideWhenUsed/>
    <w:pPr>
      <w:spacing w:after="57"/>
      <w:ind w:left="1417"/>
    </w:pPr>
    <w:rPr>
      <w:sz w:val="24"/>
    </w:rPr>
  </w:style>
  <w:style w:type="paragraph" w:styleId="71">
    <w:name w:val="toc 7"/>
    <w:uiPriority w:val="39"/>
    <w:unhideWhenUsed/>
    <w:pPr>
      <w:spacing w:after="57"/>
      <w:ind w:left="1701"/>
    </w:pPr>
    <w:rPr>
      <w:sz w:val="24"/>
    </w:rPr>
  </w:style>
  <w:style w:type="paragraph" w:styleId="81">
    <w:name w:val="toc 8"/>
    <w:uiPriority w:val="39"/>
    <w:unhideWhenUsed/>
    <w:pPr>
      <w:spacing w:after="57"/>
      <w:ind w:left="1984"/>
    </w:pPr>
    <w:rPr>
      <w:sz w:val="24"/>
    </w:rPr>
  </w:style>
  <w:style w:type="paragraph" w:styleId="91">
    <w:name w:val="toc 9"/>
    <w:uiPriority w:val="39"/>
    <w:unhideWhenUsed/>
    <w:pPr>
      <w:spacing w:after="57"/>
      <w:ind w:left="2268"/>
    </w:pPr>
    <w:rPr>
      <w:sz w:val="24"/>
    </w:rPr>
  </w:style>
  <w:style w:type="paragraph" w:styleId="af8">
    <w:name w:val="TOC Heading"/>
    <w:uiPriority w:val="39"/>
    <w:unhideWhenUsed/>
    <w:rPr>
      <w:sz w:val="24"/>
    </w:rPr>
  </w:style>
  <w:style w:type="paragraph" w:styleId="af9">
    <w:name w:val="table of figures"/>
    <w:uiPriority w:val="99"/>
    <w:unhideWhenUsed/>
    <w:rPr>
      <w:sz w:val="24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4A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67138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FollowedHyperlink"/>
    <w:basedOn w:val="a0"/>
    <w:uiPriority w:val="99"/>
    <w:semiHidden/>
    <w:unhideWhenUsed/>
    <w:rsid w:val="00894E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4"/>
    </w:r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4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4"/>
    </w:rPr>
  </w:style>
  <w:style w:type="paragraph" w:styleId="23">
    <w:name w:val="toc 2"/>
    <w:uiPriority w:val="39"/>
    <w:unhideWhenUsed/>
    <w:pPr>
      <w:spacing w:after="57"/>
      <w:ind w:left="283"/>
    </w:pPr>
    <w:rPr>
      <w:sz w:val="24"/>
    </w:rPr>
  </w:style>
  <w:style w:type="paragraph" w:styleId="31">
    <w:name w:val="toc 3"/>
    <w:uiPriority w:val="39"/>
    <w:unhideWhenUsed/>
    <w:pPr>
      <w:spacing w:after="57"/>
      <w:ind w:left="567"/>
    </w:pPr>
    <w:rPr>
      <w:sz w:val="24"/>
    </w:rPr>
  </w:style>
  <w:style w:type="paragraph" w:styleId="41">
    <w:name w:val="toc 4"/>
    <w:uiPriority w:val="39"/>
    <w:unhideWhenUsed/>
    <w:pPr>
      <w:spacing w:after="57"/>
      <w:ind w:left="850"/>
    </w:pPr>
    <w:rPr>
      <w:sz w:val="24"/>
    </w:rPr>
  </w:style>
  <w:style w:type="paragraph" w:styleId="51">
    <w:name w:val="toc 5"/>
    <w:uiPriority w:val="39"/>
    <w:unhideWhenUsed/>
    <w:pPr>
      <w:spacing w:after="57"/>
      <w:ind w:left="1134"/>
    </w:pPr>
    <w:rPr>
      <w:sz w:val="24"/>
    </w:rPr>
  </w:style>
  <w:style w:type="paragraph" w:styleId="61">
    <w:name w:val="toc 6"/>
    <w:uiPriority w:val="39"/>
    <w:unhideWhenUsed/>
    <w:pPr>
      <w:spacing w:after="57"/>
      <w:ind w:left="1417"/>
    </w:pPr>
    <w:rPr>
      <w:sz w:val="24"/>
    </w:rPr>
  </w:style>
  <w:style w:type="paragraph" w:styleId="71">
    <w:name w:val="toc 7"/>
    <w:uiPriority w:val="39"/>
    <w:unhideWhenUsed/>
    <w:pPr>
      <w:spacing w:after="57"/>
      <w:ind w:left="1701"/>
    </w:pPr>
    <w:rPr>
      <w:sz w:val="24"/>
    </w:rPr>
  </w:style>
  <w:style w:type="paragraph" w:styleId="81">
    <w:name w:val="toc 8"/>
    <w:uiPriority w:val="39"/>
    <w:unhideWhenUsed/>
    <w:pPr>
      <w:spacing w:after="57"/>
      <w:ind w:left="1984"/>
    </w:pPr>
    <w:rPr>
      <w:sz w:val="24"/>
    </w:rPr>
  </w:style>
  <w:style w:type="paragraph" w:styleId="91">
    <w:name w:val="toc 9"/>
    <w:uiPriority w:val="39"/>
    <w:unhideWhenUsed/>
    <w:pPr>
      <w:spacing w:after="57"/>
      <w:ind w:left="2268"/>
    </w:pPr>
    <w:rPr>
      <w:sz w:val="24"/>
    </w:rPr>
  </w:style>
  <w:style w:type="paragraph" w:styleId="af8">
    <w:name w:val="TOC Heading"/>
    <w:uiPriority w:val="39"/>
    <w:unhideWhenUsed/>
    <w:rPr>
      <w:sz w:val="24"/>
    </w:rPr>
  </w:style>
  <w:style w:type="paragraph" w:styleId="af9">
    <w:name w:val="table of figures"/>
    <w:uiPriority w:val="99"/>
    <w:unhideWhenUsed/>
    <w:rPr>
      <w:sz w:val="24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4A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67138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FollowedHyperlink"/>
    <w:basedOn w:val="a0"/>
    <w:uiPriority w:val="99"/>
    <w:semiHidden/>
    <w:unhideWhenUsed/>
    <w:rsid w:val="00894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ryanskobl.ru/deputy-governor/filipenk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B8DB-6E15-49F4-9CB0-03787112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Шепетун Владимир Леонидович</dc:creator>
  <cp:lastModifiedBy>Шепетун Владимир Леонидович</cp:lastModifiedBy>
  <cp:revision>10</cp:revision>
  <cp:lastPrinted>2024-06-25T13:46:00Z</cp:lastPrinted>
  <dcterms:created xsi:type="dcterms:W3CDTF">2024-03-20T12:53:00Z</dcterms:created>
  <dcterms:modified xsi:type="dcterms:W3CDTF">2024-06-25T13:51:00Z</dcterms:modified>
</cp:coreProperties>
</file>